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E955A" w14:textId="77777777" w:rsidR="005C6E2A" w:rsidRPr="005C6E2A" w:rsidRDefault="005C6E2A" w:rsidP="005C6E2A">
      <w:pPr>
        <w:pBdr>
          <w:bottom w:val="single" w:sz="6" w:space="2" w:color="CCCCCC"/>
        </w:pBdr>
        <w:shd w:val="clear" w:color="auto" w:fill="FFFFFF"/>
        <w:spacing w:before="45" w:after="225" w:line="240" w:lineRule="auto"/>
        <w:ind w:left="150"/>
        <w:outlineLvl w:val="1"/>
        <w:rPr>
          <w:rFonts w:ascii="Arial" w:eastAsia="Times New Roman" w:hAnsi="Arial" w:cs="Arial"/>
          <w:b/>
          <w:bCs/>
          <w:caps/>
          <w:color w:val="2E2F2F"/>
          <w:sz w:val="26"/>
          <w:szCs w:val="26"/>
        </w:rPr>
      </w:pPr>
      <w:r w:rsidRPr="005C6E2A">
        <w:rPr>
          <w:rFonts w:ascii="Arial" w:eastAsia="Times New Roman" w:hAnsi="Arial" w:cs="Arial"/>
          <w:b/>
          <w:bCs/>
          <w:caps/>
          <w:color w:val="2E2F2F"/>
          <w:sz w:val="26"/>
          <w:szCs w:val="26"/>
        </w:rPr>
        <w:t>MANUFACTURER SPECS</w:t>
      </w:r>
    </w:p>
    <w:p w14:paraId="6B14A025"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11509CD0"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The all-new sixteen cubic foot AT16 Power Buggy with Track Drive provides excellent traction on grades, inclines, and soft soils. Providing more horsepower, more load carrying capacity and greater bucket volume than competitors; the new track buggy's rugged steel frame increases load weight and distributes the load across the entire frame, providing for smooth, even transport.</w:t>
      </w:r>
    </w:p>
    <w:p w14:paraId="5C9C844B"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7B8C1BF1"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Engine: Kohler Vert. Shaft (27hp) with Electric Start</w:t>
      </w:r>
    </w:p>
    <w:p w14:paraId="4918DF91"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5A45909F"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Payload: 2,500 lb. (1,135 kg)</w:t>
      </w:r>
    </w:p>
    <w:p w14:paraId="39CA0086"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1582E994"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Dimensions (L x H): 102.5 in. x 65.25. in (260 x 166 cm)</w:t>
      </w:r>
    </w:p>
    <w:p w14:paraId="5A477E86"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03CDB785"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Length (with Platform Up): 92 in. (234 cm)</w:t>
      </w:r>
    </w:p>
    <w:p w14:paraId="06061ED2"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33D905ED"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Length (with Platform Down): 102.5 in. (260 cm)</w:t>
      </w:r>
    </w:p>
    <w:p w14:paraId="27C5324F"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5327D90A"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Dimensions (Width): 35.625 in. (90 cm)</w:t>
      </w:r>
    </w:p>
    <w:p w14:paraId="3ABE3464"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2DECBF6A"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Wheelbase / Track Length: 119 in. (302 cm)</w:t>
      </w:r>
    </w:p>
    <w:p w14:paraId="6E780C3D"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0E7A6BFC"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Bucket Capacity: 16 cu. ft. (0.45 cu. m)</w:t>
      </w:r>
      <w:bookmarkStart w:id="0" w:name="_GoBack"/>
      <w:bookmarkEnd w:id="0"/>
    </w:p>
    <w:p w14:paraId="098D64B6"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105D5C82"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Weight: 1475 lbs. (669 kg)</w:t>
      </w:r>
    </w:p>
    <w:p w14:paraId="68B29827"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26840176"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Lift Cylinder: 2.5 in. Diameter (64 mm)</w:t>
      </w:r>
    </w:p>
    <w:p w14:paraId="3138D7EC"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6CC03A38"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Dump/Return Speed Empty: 7 Seconds</w:t>
      </w:r>
    </w:p>
    <w:p w14:paraId="25866D1B"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31147AE7"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Top Speed: Work: 4 mph (6 kph)</w:t>
      </w:r>
    </w:p>
    <w:p w14:paraId="79BBBE71"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3285DCAE"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Transport: 6 mph (10 kph)</w:t>
      </w:r>
    </w:p>
    <w:p w14:paraId="546FBAC7" w14:textId="77777777" w:rsidR="005C6E2A" w:rsidRPr="005C6E2A" w:rsidRDefault="005C6E2A" w:rsidP="005C6E2A">
      <w:pPr>
        <w:shd w:val="clear" w:color="auto" w:fill="FFFFFF"/>
        <w:spacing w:after="0" w:line="240" w:lineRule="auto"/>
        <w:rPr>
          <w:rFonts w:ascii="Arial" w:eastAsia="Times New Roman" w:hAnsi="Arial" w:cs="Arial"/>
          <w:color w:val="444444"/>
          <w:sz w:val="18"/>
          <w:szCs w:val="18"/>
        </w:rPr>
      </w:pPr>
    </w:p>
    <w:p w14:paraId="5D5D4DA4" w14:textId="77777777" w:rsidR="005C6E2A" w:rsidRPr="005C6E2A" w:rsidRDefault="005C6E2A" w:rsidP="005C6E2A">
      <w:pPr>
        <w:numPr>
          <w:ilvl w:val="0"/>
          <w:numId w:val="2"/>
        </w:numPr>
        <w:shd w:val="clear" w:color="auto" w:fill="FFFFFF"/>
        <w:spacing w:after="0" w:line="240" w:lineRule="auto"/>
        <w:ind w:left="510"/>
        <w:rPr>
          <w:rFonts w:ascii="Arial" w:eastAsia="Times New Roman" w:hAnsi="Arial" w:cs="Arial"/>
          <w:color w:val="444444"/>
          <w:sz w:val="18"/>
          <w:szCs w:val="18"/>
        </w:rPr>
      </w:pPr>
      <w:r w:rsidRPr="005C6E2A">
        <w:rPr>
          <w:rFonts w:ascii="Arial" w:eastAsia="Times New Roman" w:hAnsi="Arial" w:cs="Arial"/>
          <w:color w:val="444444"/>
          <w:sz w:val="18"/>
          <w:szCs w:val="18"/>
        </w:rPr>
        <w:t>Fuel Capacity: 6 gal. (22.7 L)</w:t>
      </w:r>
    </w:p>
    <w:p w14:paraId="5FCF36C1" w14:textId="2D7A89EC" w:rsidR="005C6E2A" w:rsidRDefault="005C6E2A"/>
    <w:p w14:paraId="0695EBCE" w14:textId="77777777" w:rsidR="005C6E2A" w:rsidRPr="005C6E2A" w:rsidRDefault="005C6E2A" w:rsidP="005C6E2A">
      <w:pPr>
        <w:pBdr>
          <w:bottom w:val="single" w:sz="6" w:space="2" w:color="CCCCCC"/>
        </w:pBdr>
        <w:shd w:val="clear" w:color="auto" w:fill="FFFFFF"/>
        <w:spacing w:before="45" w:after="420" w:line="240" w:lineRule="auto"/>
        <w:ind w:left="150"/>
        <w:outlineLvl w:val="1"/>
        <w:rPr>
          <w:rFonts w:ascii="Arial" w:eastAsia="Times New Roman" w:hAnsi="Arial" w:cs="Arial"/>
          <w:b/>
          <w:bCs/>
          <w:caps/>
          <w:color w:val="2E2F2F"/>
          <w:sz w:val="26"/>
          <w:szCs w:val="26"/>
        </w:rPr>
      </w:pPr>
      <w:r w:rsidRPr="005C6E2A">
        <w:rPr>
          <w:rFonts w:ascii="Arial" w:eastAsia="Times New Roman" w:hAnsi="Arial" w:cs="Arial"/>
          <w:b/>
          <w:bCs/>
          <w:caps/>
          <w:color w:val="2E2F2F"/>
          <w:sz w:val="26"/>
          <w:szCs w:val="26"/>
        </w:rPr>
        <w:t>PRODUCT INFO</w:t>
      </w:r>
    </w:p>
    <w:p w14:paraId="4083E0FA" w14:textId="77777777" w:rsidR="005C6E2A" w:rsidRPr="005C6E2A" w:rsidRDefault="005C6E2A" w:rsidP="005C6E2A">
      <w:pPr>
        <w:numPr>
          <w:ilvl w:val="0"/>
          <w:numId w:val="1"/>
        </w:numPr>
        <w:shd w:val="clear" w:color="auto" w:fill="FFFFFF"/>
        <w:spacing w:after="0" w:line="240" w:lineRule="auto"/>
        <w:ind w:left="390"/>
        <w:rPr>
          <w:rFonts w:ascii="Arial" w:eastAsia="Times New Roman" w:hAnsi="Arial" w:cs="Arial"/>
          <w:color w:val="444444"/>
          <w:sz w:val="18"/>
          <w:szCs w:val="18"/>
        </w:rPr>
      </w:pPr>
      <w:r w:rsidRPr="005C6E2A">
        <w:rPr>
          <w:rFonts w:ascii="Arial" w:eastAsia="Times New Roman" w:hAnsi="Arial" w:cs="Arial"/>
          <w:color w:val="444444"/>
          <w:sz w:val="18"/>
          <w:szCs w:val="18"/>
        </w:rPr>
        <w:t xml:space="preserve">Huge 16 Cubic Foot Bucket Capacity </w:t>
      </w:r>
    </w:p>
    <w:p w14:paraId="1E5AB7EE" w14:textId="77777777" w:rsidR="005C6E2A" w:rsidRPr="005C6E2A" w:rsidRDefault="005C6E2A" w:rsidP="005C6E2A">
      <w:pPr>
        <w:numPr>
          <w:ilvl w:val="0"/>
          <w:numId w:val="1"/>
        </w:numPr>
        <w:shd w:val="clear" w:color="auto" w:fill="FFFFFF"/>
        <w:spacing w:after="0" w:line="240" w:lineRule="auto"/>
        <w:ind w:left="390"/>
        <w:rPr>
          <w:rFonts w:ascii="Arial" w:eastAsia="Times New Roman" w:hAnsi="Arial" w:cs="Arial"/>
          <w:color w:val="444444"/>
          <w:sz w:val="18"/>
          <w:szCs w:val="18"/>
        </w:rPr>
      </w:pPr>
      <w:r w:rsidRPr="005C6E2A">
        <w:rPr>
          <w:rFonts w:ascii="Arial" w:eastAsia="Times New Roman" w:hAnsi="Arial" w:cs="Arial"/>
          <w:color w:val="444444"/>
          <w:sz w:val="18"/>
          <w:szCs w:val="18"/>
        </w:rPr>
        <w:t>Hydraulic Dump Action with 6" of ground clear</w:t>
      </w:r>
      <w:r>
        <w:rPr>
          <w:rFonts w:ascii="Arial" w:eastAsia="Times New Roman" w:hAnsi="Arial" w:cs="Arial"/>
          <w:color w:val="444444"/>
          <w:sz w:val="18"/>
          <w:szCs w:val="18"/>
        </w:rPr>
        <w:t>a</w:t>
      </w:r>
      <w:r w:rsidRPr="005C6E2A">
        <w:rPr>
          <w:rFonts w:ascii="Arial" w:eastAsia="Times New Roman" w:hAnsi="Arial" w:cs="Arial"/>
          <w:color w:val="444444"/>
          <w:sz w:val="18"/>
          <w:szCs w:val="18"/>
        </w:rPr>
        <w:t>nce when fully dumped</w:t>
      </w:r>
    </w:p>
    <w:p w14:paraId="194EE886" w14:textId="77777777" w:rsidR="005C6E2A" w:rsidRPr="005C6E2A" w:rsidRDefault="005C6E2A" w:rsidP="005C6E2A">
      <w:pPr>
        <w:numPr>
          <w:ilvl w:val="0"/>
          <w:numId w:val="1"/>
        </w:numPr>
        <w:shd w:val="clear" w:color="auto" w:fill="FFFFFF"/>
        <w:spacing w:after="0" w:line="240" w:lineRule="auto"/>
        <w:ind w:left="390"/>
        <w:rPr>
          <w:rFonts w:ascii="Arial" w:eastAsia="Times New Roman" w:hAnsi="Arial" w:cs="Arial"/>
          <w:color w:val="444444"/>
          <w:sz w:val="18"/>
          <w:szCs w:val="18"/>
        </w:rPr>
      </w:pPr>
      <w:r w:rsidRPr="005C6E2A">
        <w:rPr>
          <w:rFonts w:ascii="Arial" w:eastAsia="Times New Roman" w:hAnsi="Arial" w:cs="Arial"/>
          <w:color w:val="444444"/>
          <w:sz w:val="18"/>
          <w:szCs w:val="18"/>
        </w:rPr>
        <w:t xml:space="preserve">Heavy-Duty Poly Dump Bucket </w:t>
      </w:r>
    </w:p>
    <w:p w14:paraId="033B25F7" w14:textId="77777777" w:rsidR="005C6E2A" w:rsidRPr="005C6E2A" w:rsidRDefault="005C6E2A" w:rsidP="005C6E2A">
      <w:pPr>
        <w:numPr>
          <w:ilvl w:val="0"/>
          <w:numId w:val="1"/>
        </w:numPr>
        <w:shd w:val="clear" w:color="auto" w:fill="FFFFFF"/>
        <w:spacing w:after="0" w:line="240" w:lineRule="auto"/>
        <w:ind w:left="390"/>
        <w:rPr>
          <w:rFonts w:ascii="Arial" w:eastAsia="Times New Roman" w:hAnsi="Arial" w:cs="Arial"/>
          <w:color w:val="444444"/>
          <w:sz w:val="18"/>
          <w:szCs w:val="18"/>
        </w:rPr>
      </w:pPr>
      <w:r w:rsidRPr="005C6E2A">
        <w:rPr>
          <w:rFonts w:ascii="Arial" w:eastAsia="Times New Roman" w:hAnsi="Arial" w:cs="Arial"/>
          <w:color w:val="444444"/>
          <w:sz w:val="18"/>
          <w:szCs w:val="18"/>
        </w:rPr>
        <w:t>27hp</w:t>
      </w:r>
      <w:r>
        <w:rPr>
          <w:rFonts w:ascii="Arial" w:eastAsia="Times New Roman" w:hAnsi="Arial" w:cs="Arial"/>
          <w:color w:val="444444"/>
          <w:sz w:val="18"/>
          <w:szCs w:val="18"/>
        </w:rPr>
        <w:t xml:space="preserve"> Kohler Engine</w:t>
      </w:r>
    </w:p>
    <w:p w14:paraId="0F2C1A93" w14:textId="77777777" w:rsidR="005C6E2A" w:rsidRPr="005C6E2A" w:rsidRDefault="005C6E2A" w:rsidP="005C6E2A">
      <w:pPr>
        <w:numPr>
          <w:ilvl w:val="0"/>
          <w:numId w:val="1"/>
        </w:numPr>
        <w:shd w:val="clear" w:color="auto" w:fill="FFFFFF"/>
        <w:spacing w:after="0" w:line="240" w:lineRule="auto"/>
        <w:ind w:left="390"/>
        <w:rPr>
          <w:rFonts w:ascii="Arial" w:eastAsia="Times New Roman" w:hAnsi="Arial" w:cs="Arial"/>
          <w:color w:val="444444"/>
          <w:sz w:val="18"/>
          <w:szCs w:val="18"/>
        </w:rPr>
      </w:pPr>
      <w:r w:rsidRPr="005C6E2A">
        <w:rPr>
          <w:rFonts w:ascii="Arial" w:eastAsia="Times New Roman" w:hAnsi="Arial" w:cs="Arial"/>
          <w:color w:val="444444"/>
          <w:sz w:val="18"/>
          <w:szCs w:val="18"/>
        </w:rPr>
        <w:t>Easy-To-Use Operator Controls</w:t>
      </w:r>
    </w:p>
    <w:p w14:paraId="2A042278" w14:textId="77777777" w:rsidR="005C6E2A" w:rsidRPr="005C6E2A" w:rsidRDefault="005C6E2A" w:rsidP="005C6E2A">
      <w:pPr>
        <w:numPr>
          <w:ilvl w:val="0"/>
          <w:numId w:val="1"/>
        </w:numPr>
        <w:shd w:val="clear" w:color="auto" w:fill="FFFFFF"/>
        <w:spacing w:after="0" w:line="240" w:lineRule="auto"/>
        <w:ind w:left="390"/>
        <w:rPr>
          <w:rFonts w:ascii="Arial" w:eastAsia="Times New Roman" w:hAnsi="Arial" w:cs="Arial"/>
          <w:color w:val="444444"/>
          <w:sz w:val="18"/>
          <w:szCs w:val="18"/>
        </w:rPr>
      </w:pPr>
      <w:r w:rsidRPr="005C6E2A">
        <w:rPr>
          <w:rFonts w:ascii="Arial" w:eastAsia="Times New Roman" w:hAnsi="Arial" w:cs="Arial"/>
          <w:color w:val="444444"/>
          <w:sz w:val="18"/>
          <w:szCs w:val="18"/>
        </w:rPr>
        <w:t xml:space="preserve">Rubber Tracks </w:t>
      </w:r>
    </w:p>
    <w:p w14:paraId="7BAB0E63" w14:textId="77777777" w:rsidR="005C6E2A" w:rsidRPr="005C6E2A" w:rsidRDefault="005C6E2A" w:rsidP="005C6E2A">
      <w:pPr>
        <w:numPr>
          <w:ilvl w:val="0"/>
          <w:numId w:val="1"/>
        </w:numPr>
        <w:shd w:val="clear" w:color="auto" w:fill="FFFFFF"/>
        <w:spacing w:after="0" w:line="240" w:lineRule="auto"/>
        <w:ind w:left="390"/>
        <w:rPr>
          <w:rFonts w:ascii="Arial" w:eastAsia="Times New Roman" w:hAnsi="Arial" w:cs="Arial"/>
          <w:color w:val="444444"/>
          <w:sz w:val="18"/>
          <w:szCs w:val="18"/>
        </w:rPr>
      </w:pPr>
      <w:r w:rsidRPr="005C6E2A">
        <w:rPr>
          <w:rFonts w:ascii="Arial" w:eastAsia="Times New Roman" w:hAnsi="Arial" w:cs="Arial"/>
          <w:color w:val="444444"/>
          <w:sz w:val="18"/>
          <w:szCs w:val="18"/>
        </w:rPr>
        <w:t xml:space="preserve">Payload </w:t>
      </w:r>
      <w:r>
        <w:rPr>
          <w:rFonts w:ascii="Arial" w:eastAsia="Times New Roman" w:hAnsi="Arial" w:cs="Arial"/>
          <w:color w:val="444444"/>
          <w:sz w:val="18"/>
          <w:szCs w:val="18"/>
        </w:rPr>
        <w:t>up to</w:t>
      </w:r>
      <w:r w:rsidRPr="005C6E2A">
        <w:rPr>
          <w:rFonts w:ascii="Arial" w:eastAsia="Times New Roman" w:hAnsi="Arial" w:cs="Arial"/>
          <w:color w:val="444444"/>
          <w:sz w:val="18"/>
          <w:szCs w:val="18"/>
        </w:rPr>
        <w:t xml:space="preserve"> 2,500 lbs.</w:t>
      </w:r>
    </w:p>
    <w:p w14:paraId="6C53E007" w14:textId="77777777" w:rsidR="005C6E2A" w:rsidRPr="005C6E2A" w:rsidRDefault="005C6E2A" w:rsidP="005C6E2A">
      <w:pPr>
        <w:numPr>
          <w:ilvl w:val="0"/>
          <w:numId w:val="1"/>
        </w:numPr>
        <w:shd w:val="clear" w:color="auto" w:fill="FFFFFF"/>
        <w:spacing w:after="0" w:line="240" w:lineRule="auto"/>
        <w:ind w:left="390"/>
        <w:rPr>
          <w:rFonts w:ascii="Arial" w:eastAsia="Times New Roman" w:hAnsi="Arial" w:cs="Arial"/>
          <w:color w:val="444444"/>
          <w:sz w:val="18"/>
          <w:szCs w:val="18"/>
        </w:rPr>
      </w:pPr>
      <w:r w:rsidRPr="005C6E2A">
        <w:rPr>
          <w:rFonts w:ascii="Arial" w:eastAsia="Times New Roman" w:hAnsi="Arial" w:cs="Arial"/>
          <w:color w:val="444444"/>
          <w:sz w:val="18"/>
          <w:szCs w:val="18"/>
        </w:rPr>
        <w:t xml:space="preserve">All-New Steel Frame Design </w:t>
      </w:r>
    </w:p>
    <w:p w14:paraId="68C65451" w14:textId="77777777" w:rsidR="005C6E2A" w:rsidRPr="005C6E2A" w:rsidRDefault="005C6E2A" w:rsidP="005C6E2A">
      <w:pPr>
        <w:numPr>
          <w:ilvl w:val="0"/>
          <w:numId w:val="1"/>
        </w:numPr>
        <w:shd w:val="clear" w:color="auto" w:fill="FFFFFF"/>
        <w:spacing w:after="0" w:line="240" w:lineRule="auto"/>
        <w:ind w:left="390"/>
        <w:rPr>
          <w:rFonts w:ascii="Arial" w:eastAsia="Times New Roman" w:hAnsi="Arial" w:cs="Arial"/>
          <w:color w:val="444444"/>
          <w:sz w:val="18"/>
          <w:szCs w:val="18"/>
        </w:rPr>
      </w:pPr>
      <w:r w:rsidRPr="005C6E2A">
        <w:rPr>
          <w:rFonts w:ascii="Arial" w:eastAsia="Times New Roman" w:hAnsi="Arial" w:cs="Arial"/>
          <w:color w:val="444444"/>
          <w:sz w:val="18"/>
          <w:szCs w:val="18"/>
        </w:rPr>
        <w:t>Two-Speed (Work and Transport) Hydrostatic Drive</w:t>
      </w:r>
    </w:p>
    <w:p w14:paraId="1B9D974C" w14:textId="77777777" w:rsidR="005C6E2A" w:rsidRPr="005C6E2A" w:rsidRDefault="005C6E2A" w:rsidP="005C6E2A">
      <w:pPr>
        <w:numPr>
          <w:ilvl w:val="0"/>
          <w:numId w:val="1"/>
        </w:numPr>
        <w:shd w:val="clear" w:color="auto" w:fill="FFFFFF"/>
        <w:spacing w:after="0" w:line="240" w:lineRule="auto"/>
        <w:ind w:left="390"/>
        <w:rPr>
          <w:rFonts w:ascii="Arial" w:eastAsia="Times New Roman" w:hAnsi="Arial" w:cs="Arial"/>
          <w:color w:val="444444"/>
          <w:sz w:val="18"/>
          <w:szCs w:val="18"/>
        </w:rPr>
      </w:pPr>
      <w:r w:rsidRPr="005C6E2A">
        <w:rPr>
          <w:rFonts w:ascii="Arial" w:eastAsia="Times New Roman" w:hAnsi="Arial" w:cs="Arial"/>
          <w:color w:val="444444"/>
          <w:sz w:val="18"/>
          <w:szCs w:val="18"/>
        </w:rPr>
        <w:t xml:space="preserve">Two Work Lights </w:t>
      </w:r>
    </w:p>
    <w:p w14:paraId="07C1F95B" w14:textId="77777777" w:rsidR="005C6E2A" w:rsidRPr="005C6E2A" w:rsidRDefault="005C6E2A" w:rsidP="005C6E2A">
      <w:pPr>
        <w:numPr>
          <w:ilvl w:val="0"/>
          <w:numId w:val="1"/>
        </w:numPr>
        <w:shd w:val="clear" w:color="auto" w:fill="FFFFFF"/>
        <w:spacing w:after="0" w:line="240" w:lineRule="auto"/>
        <w:ind w:left="390"/>
      </w:pPr>
      <w:r w:rsidRPr="005C6E2A">
        <w:rPr>
          <w:rFonts w:ascii="Arial" w:eastAsia="Times New Roman" w:hAnsi="Arial" w:cs="Arial"/>
          <w:color w:val="444444"/>
          <w:sz w:val="18"/>
          <w:szCs w:val="18"/>
        </w:rPr>
        <w:t xml:space="preserve">6 Gallon Fuel Tank </w:t>
      </w:r>
    </w:p>
    <w:p w14:paraId="3787DB1F" w14:textId="77777777" w:rsidR="005C6E2A" w:rsidRDefault="005C6E2A" w:rsidP="005C6E2A">
      <w:pPr>
        <w:shd w:val="clear" w:color="auto" w:fill="FFFFFF"/>
        <w:spacing w:after="0" w:line="240" w:lineRule="auto"/>
        <w:ind w:left="390"/>
      </w:pPr>
    </w:p>
    <w:p w14:paraId="5109F8AD" w14:textId="77777777" w:rsidR="005C6E2A" w:rsidRDefault="005C6E2A"/>
    <w:sectPr w:rsidR="005C6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20610"/>
    <w:multiLevelType w:val="multilevel"/>
    <w:tmpl w:val="988A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247A2"/>
    <w:multiLevelType w:val="multilevel"/>
    <w:tmpl w:val="AE92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2A"/>
    <w:rsid w:val="005C6E2A"/>
    <w:rsid w:val="007A66CF"/>
    <w:rsid w:val="00EC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DE0D"/>
  <w15:chartTrackingRefBased/>
  <w15:docId w15:val="{9B6BCD37-5072-491A-BAEF-97CC6D15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C6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E2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31699">
      <w:bodyDiv w:val="1"/>
      <w:marLeft w:val="0"/>
      <w:marRight w:val="0"/>
      <w:marTop w:val="0"/>
      <w:marBottom w:val="0"/>
      <w:divBdr>
        <w:top w:val="none" w:sz="0" w:space="0" w:color="auto"/>
        <w:left w:val="none" w:sz="0" w:space="0" w:color="auto"/>
        <w:bottom w:val="none" w:sz="0" w:space="0" w:color="auto"/>
        <w:right w:val="none" w:sz="0" w:space="0" w:color="auto"/>
      </w:divBdr>
      <w:divsChild>
        <w:div w:id="213390863">
          <w:marLeft w:val="0"/>
          <w:marRight w:val="0"/>
          <w:marTop w:val="0"/>
          <w:marBottom w:val="0"/>
          <w:divBdr>
            <w:top w:val="none" w:sz="0" w:space="0" w:color="auto"/>
            <w:left w:val="none" w:sz="0" w:space="0" w:color="auto"/>
            <w:bottom w:val="none" w:sz="0" w:space="0" w:color="auto"/>
            <w:right w:val="none" w:sz="0" w:space="0" w:color="auto"/>
          </w:divBdr>
        </w:div>
        <w:div w:id="1517693376">
          <w:marLeft w:val="120"/>
          <w:marRight w:val="0"/>
          <w:marTop w:val="0"/>
          <w:marBottom w:val="0"/>
          <w:divBdr>
            <w:top w:val="none" w:sz="0" w:space="0" w:color="auto"/>
            <w:left w:val="none" w:sz="0" w:space="0" w:color="auto"/>
            <w:bottom w:val="none" w:sz="0" w:space="0" w:color="auto"/>
            <w:right w:val="none" w:sz="0" w:space="0" w:color="auto"/>
          </w:divBdr>
        </w:div>
      </w:divsChild>
    </w:div>
    <w:div w:id="12604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2019-09-24T16:06:00Z</dcterms:created>
  <dcterms:modified xsi:type="dcterms:W3CDTF">2019-09-24T16:10:00Z</dcterms:modified>
</cp:coreProperties>
</file>